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9C1" w:rsidRDefault="00056A9C" w:rsidP="005C19C1">
      <w:pPr>
        <w:spacing w:before="0" w:line="276" w:lineRule="auto"/>
        <w:jc w:val="center"/>
        <w:rPr>
          <w:rFonts w:ascii="Times New Roman" w:hAnsi="Times New Roman" w:cs="Times New Roman"/>
          <w:b/>
          <w:sz w:val="28"/>
          <w:szCs w:val="28"/>
        </w:rPr>
      </w:pPr>
      <w:bookmarkStart w:id="0" w:name="_GoBack"/>
      <w:bookmarkEnd w:id="0"/>
      <w:r w:rsidRPr="00056A9C">
        <w:rPr>
          <w:rFonts w:ascii="Times New Roman" w:hAnsi="Times New Roman" w:cs="Times New Roman"/>
          <w:b/>
          <w:sz w:val="28"/>
          <w:szCs w:val="28"/>
        </w:rPr>
        <w:t>THAM LUẬN</w:t>
      </w:r>
    </w:p>
    <w:p w:rsidR="00056A9C" w:rsidRDefault="00056A9C" w:rsidP="005C19C1">
      <w:pPr>
        <w:spacing w:before="0" w:line="276" w:lineRule="auto"/>
        <w:jc w:val="center"/>
        <w:rPr>
          <w:rFonts w:ascii="Times New Roman" w:hAnsi="Times New Roman" w:cs="Times New Roman"/>
          <w:b/>
          <w:sz w:val="28"/>
          <w:szCs w:val="28"/>
        </w:rPr>
      </w:pPr>
      <w:r w:rsidRPr="00056A9C">
        <w:rPr>
          <w:rFonts w:ascii="Times New Roman" w:hAnsi="Times New Roman" w:cs="Times New Roman"/>
          <w:b/>
          <w:sz w:val="28"/>
          <w:szCs w:val="28"/>
        </w:rPr>
        <w:t>Sắp xếp hợp lý và bồi dưỡng giáo viên hiện có để triển khai thực hiện nhiệm vụ năm học, đặc biệt là thực hiện chương trình, sách giáo khoa lớp 1 và tham mưu chuẩn bị đội ngũ cho lớp 2” trên địa bàn huyệ</w:t>
      </w:r>
      <w:r w:rsidR="005C19C1">
        <w:rPr>
          <w:rFonts w:ascii="Times New Roman" w:hAnsi="Times New Roman" w:cs="Times New Roman"/>
          <w:b/>
          <w:sz w:val="28"/>
          <w:szCs w:val="28"/>
        </w:rPr>
        <w:t>n Krông Nô</w:t>
      </w:r>
    </w:p>
    <w:p w:rsidR="005C19C1" w:rsidRPr="005C19C1" w:rsidRDefault="005C19C1" w:rsidP="005C19C1">
      <w:pPr>
        <w:spacing w:before="120" w:line="240" w:lineRule="auto"/>
        <w:jc w:val="right"/>
        <w:rPr>
          <w:rFonts w:ascii="Times New Roman" w:hAnsi="Times New Roman" w:cs="Times New Roman"/>
          <w:i/>
          <w:sz w:val="28"/>
          <w:szCs w:val="28"/>
        </w:rPr>
      </w:pPr>
      <w:r w:rsidRPr="005C19C1">
        <w:rPr>
          <w:rFonts w:ascii="Times New Roman" w:hAnsi="Times New Roman" w:cs="Times New Roman"/>
          <w:i/>
          <w:sz w:val="28"/>
          <w:szCs w:val="28"/>
        </w:rPr>
        <w:t>Đơn vị: Phòng GDDT Krông Nô</w:t>
      </w:r>
    </w:p>
    <w:p w:rsidR="005C19C1" w:rsidRDefault="005C19C1" w:rsidP="00C57F41">
      <w:pPr>
        <w:spacing w:before="120" w:line="240" w:lineRule="auto"/>
        <w:ind w:left="720"/>
        <w:jc w:val="both"/>
        <w:rPr>
          <w:rFonts w:ascii="Times New Roman" w:hAnsi="Times New Roman" w:cs="Times New Roman"/>
          <w:b/>
          <w:sz w:val="28"/>
          <w:szCs w:val="28"/>
        </w:rPr>
      </w:pPr>
    </w:p>
    <w:p w:rsidR="00425AE8" w:rsidRPr="005C19C1" w:rsidRDefault="005C19C1" w:rsidP="00C57F41">
      <w:pPr>
        <w:spacing w:before="120" w:line="240" w:lineRule="auto"/>
        <w:ind w:left="720"/>
        <w:jc w:val="both"/>
        <w:rPr>
          <w:rFonts w:ascii="Times New Roman" w:hAnsi="Times New Roman" w:cs="Times New Roman"/>
          <w:b/>
          <w:sz w:val="28"/>
          <w:szCs w:val="28"/>
        </w:rPr>
      </w:pPr>
      <w:r>
        <w:rPr>
          <w:rFonts w:ascii="Times New Roman" w:hAnsi="Times New Roman" w:cs="Times New Roman"/>
          <w:b/>
          <w:sz w:val="28"/>
          <w:szCs w:val="28"/>
        </w:rPr>
        <w:t xml:space="preserve">1. </w:t>
      </w:r>
      <w:r w:rsidR="006B463D" w:rsidRPr="005C19C1">
        <w:rPr>
          <w:rFonts w:ascii="Times New Roman" w:hAnsi="Times New Roman" w:cs="Times New Roman"/>
          <w:b/>
          <w:sz w:val="28"/>
          <w:szCs w:val="28"/>
        </w:rPr>
        <w:t>Tình hình chung</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Năm học 2020-2021, huyện Krông Nô có 18 trường ti</w:t>
      </w:r>
      <w:r w:rsidR="00D96C28">
        <w:rPr>
          <w:rFonts w:ascii="Times New Roman" w:hAnsi="Times New Roman" w:cs="Times New Roman"/>
          <w:sz w:val="28"/>
          <w:szCs w:val="28"/>
        </w:rPr>
        <w:t>ể</w:t>
      </w:r>
      <w:r>
        <w:rPr>
          <w:rFonts w:ascii="Times New Roman" w:hAnsi="Times New Roman" w:cs="Times New Roman"/>
          <w:sz w:val="28"/>
          <w:szCs w:val="28"/>
        </w:rPr>
        <w:t>u học, 1 trường tiểu học và THCS; tổng số học sinh tiểu học là 8.387 em, được chia thành 294 lớp; trong đó, học sinh lớp 1 là 1.811 em, chia thành 62 lớp (bình quân 29,2 học sinh/lớp);100% trường tiểu học tổ chức học 2 buổi/ ngày.</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Trong những năm gần đây, cơ sở vật chất, phòng học, mua sắm trang thiệt bị phục vụ giảng dạy và học tập của học sinh nhận được sự quan tâm rất lớn của các cấp ủy đảng, chính quyền địa phương. Đến nay cơ bản số lượng phòng học đã đáp ứng được nhu cầu giảng dạy và học tập ở các trường tiểu học; tỷ lệ phòng học kiên cố chiếm 52%, không có phòng học mượn, phòng tạm. Tuy nhiên, đến thời điểm hiện tại mới có 01 trường có phòng đa chức năng, việc bố trí phòng học bộ môn ở một số đơn vị còn gặp nhiều khó khăn do phải ưu tiên bố trí phòng cho dạy học văn hóa.</w:t>
      </w:r>
    </w:p>
    <w:p w:rsidR="005C19C1"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Tình hình đội ngũ: tổng số biên chế cấp tiểu học hiện có là 540 người, trong đó cán bộ quản lý 38 người, giáo viên 446 người, nhân viên 56 người; tỷ lệ giáo viên/ lớp đạ</w:t>
      </w:r>
      <w:r w:rsidR="005C19C1">
        <w:rPr>
          <w:rFonts w:ascii="Times New Roman" w:hAnsi="Times New Roman" w:cs="Times New Roman"/>
          <w:sz w:val="28"/>
          <w:szCs w:val="28"/>
        </w:rPr>
        <w:t>t 1,45 giáo viên/</w:t>
      </w:r>
      <w:r>
        <w:rPr>
          <w:rFonts w:ascii="Times New Roman" w:hAnsi="Times New Roman" w:cs="Times New Roman"/>
          <w:sz w:val="28"/>
          <w:szCs w:val="28"/>
        </w:rPr>
        <w:t xml:space="preserve">ớp. </w:t>
      </w:r>
    </w:p>
    <w:p w:rsidR="00425AE8" w:rsidRPr="005C19C1" w:rsidRDefault="005C19C1" w:rsidP="00C57F41">
      <w:pPr>
        <w:spacing w:before="120" w:line="240" w:lineRule="auto"/>
        <w:ind w:firstLine="720"/>
        <w:jc w:val="both"/>
        <w:rPr>
          <w:rFonts w:ascii="Times New Roman" w:hAnsi="Times New Roman" w:cs="Times New Roman"/>
          <w:sz w:val="28"/>
          <w:szCs w:val="28"/>
        </w:rPr>
      </w:pPr>
      <w:r w:rsidRPr="005C19C1">
        <w:rPr>
          <w:rFonts w:ascii="Times New Roman" w:hAnsi="Times New Roman" w:cs="Times New Roman"/>
          <w:b/>
          <w:sz w:val="28"/>
          <w:szCs w:val="28"/>
        </w:rPr>
        <w:t>2.</w:t>
      </w:r>
      <w:r>
        <w:rPr>
          <w:rFonts w:ascii="Times New Roman" w:hAnsi="Times New Roman" w:cs="Times New Roman"/>
          <w:sz w:val="28"/>
          <w:szCs w:val="28"/>
        </w:rPr>
        <w:t xml:space="preserve"> </w:t>
      </w:r>
      <w:r w:rsidR="006B463D" w:rsidRPr="005C19C1">
        <w:rPr>
          <w:rFonts w:ascii="Times New Roman" w:hAnsi="Times New Roman" w:cs="Times New Roman"/>
          <w:b/>
          <w:sz w:val="28"/>
          <w:szCs w:val="28"/>
        </w:rPr>
        <w:t>Tình hình triển khai thực hiện Chương trình giáo dục phổ thông 2018</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Phòng Giáo dục và Đào tạo huyện Krông Nô đã nghiêm túc triển khai các văn bản chỉ đạo của cấp trên: Thông tư số 32/2018/TT-BGDĐT ngày 26 tháng 12 năm 2018 về việc ban hành Chương trình giáo dục phổ thông; Kế hoạch số 418/KH-UBND ngày 13 tháng 8 năm 2018 kế hoạch đào tạo, bồi dưỡng giáo viên cơ sở giáo dục phổ thông thực hiện chương trình, sách giáo khoa chương trình giáo dục phổ thông mới trên địa bàn tỉnh Đăk Nông; Kế hoạch 225/KH-UBND ngày 17 tháng 5 năm 2019 về việc triển khai thực hiện Chương trình giáo dục phổ thông mới của ủy ban nhân dân tỉnh Đăk Nông; Công văn số 1079/SGDĐT-GDTrH-QLCL ngày 22 tháng 5 năm 2019 về việc tổ chức nghiên cứu, thảo luận Chương trình giáo dục phổ thông năm học 2018-2019.</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Căn cứ các văn bản chỉ đạo của ủy ban nhân tỉnh, Sở Giáo dục và Đào tạo Phòng Giáo dục và Đào tạo huyện Krông Nô đã tham mưu cho UBND huyện ban hành kế hoạch triển khai thực hiện Chương trình giáo dục phổ thông 2018 trên địa bàn huyện; tham mưu thành lập Ban chỉ đạo cấp huyện về thực hiện Chương trình giáo dục phổ thông mới và ban hành Quy chế hoạt động của Ban chỉ đạo.</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Chú trọng công tác rà soát các điều kiện đáp ứng yêu cầu về thực hiện Chương trình giáo dục phổ thông mới. Trong đó, đặc biệt quan tâm đến công tác xây dựng cơ sở vật chất, phòng học và tình hình đội ngũ nhà giáo tại các trường tiểu học trên địa bàn huyện. Kịp thời tham mưu cho UBND huyện xây dựng kế hoạch đầu tư xây dựng, sửa chữa trong giai đoạn từ 2020-2025 theo lộ trình triển khai thực hiện Chương trình giáo dục phổ thông mới. Phối hợp chặt chẽ với Phòng Nội vụ huyện trong công tác tham mưu phát triển đội ngũ nhà giáo đủ về số lượng, đáp ứng về chất lượng, bảo đảm thực hiện thành công Chương trình giáo dục phổ thông 2018 tại các trường tiểu học trên địa bàn huyện.</w:t>
      </w:r>
    </w:p>
    <w:p w:rsidR="00624706"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Theo đó, ngay từ khi Bộ Giáo dục và Đào tạo ban hành thông tư số 32/2018/TT-BGDĐT thông tư ban hành Chương trình giáo dục phổ thông, Phòng Giáo dục và Đào tạo huyện Krông Nô đã triển khai đến tất cả các đơn vị  (các trường tiểu học và trường THCS) yêu cầu tìm hiểu kỹ các nội dung chương trình (bao gồm chương trình tổng thể và chương trình theo từng môn học); chỉ đạo các đợn đưa nội dung tìm hiểu về Chương trình giáo dục phổ thông mới vào các buổi sinh hoạt chuyên môn của trường, của các tổ chuyên môn. Sau khi tìm hiểu kỹ về nội dung chương trình, các đơn vị đẩy mạnh hoạt động truyền thông đến phụ huynh học sinh, giúp phụ huynh hiểu từ đó có sự đồng thuận trong phụ huynh học sinh đối với chủ trương đổi mới chương trình giáo dục, sách giáo khoa mới.</w:t>
      </w:r>
    </w:p>
    <w:p w:rsidR="00425AE8" w:rsidRPr="00624706" w:rsidRDefault="00624706"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6B463D" w:rsidRPr="00624706">
        <w:rPr>
          <w:rFonts w:ascii="Times New Roman" w:hAnsi="Times New Roman" w:cs="Times New Roman"/>
          <w:b/>
          <w:sz w:val="28"/>
          <w:szCs w:val="28"/>
        </w:rPr>
        <w:t>Sắp xếp, bồi dưỡng giáo viên hiện có thực hiện nhiệm vụ năm học, đặc biệt là thực hiện chương trình sách giáo khoa mới cho lớp 1, năm học 2020-2021 và tham mưu chuẩn bị đội ngũ cho lớp 2, năm học 2021-2022</w:t>
      </w:r>
    </w:p>
    <w:p w:rsidR="00425AE8" w:rsidRDefault="006B463D" w:rsidP="00C57F41">
      <w:pPr>
        <w:pStyle w:val="ListParagraph"/>
        <w:tabs>
          <w:tab w:val="left" w:pos="993"/>
        </w:tabs>
        <w:spacing w:before="12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Năm học 2020-2021 là năm học toàn ngành giáo dục thực hiện nhiệm vụ kép, với mục tiêu: vừa thực hiện hiệu quả các giải pháp phòng, chống dịch bệnh covid-19, vừa triển khai thực hiện bảo đảm nội dung chương trình giáo dục phổ thông cấp tiểu học (Chương trình giáo dục hiện hành ban hành kèm theo Quyết định số 16/2006/QĐ-BGDĐT ngày 05/5/2006 và Chương trình giáo dục phổ thông ban hành kèm theo Thông tư số 32/2018/TT-BGDĐT ngày 26/12/2018 của Bộ Giáo dục và Đào tạo)</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Để triển khai thực hiện Chương trình, sách giáo khoa mới đối với lớp 1 từ năm học 2020-2021, Phòng Giáo dục và Đào tạo huyện Krông Nô đã nghiêm túc tổ chức thực hiện Kế hoạch số 418/KH-UBND ngày 13 tháng 8 năm 2019 ủy ban nhân dân tỉnh Đăk Nông và Kế hoạch số 43/KH-SGDĐT ngày 14 tháng 11 năm 2019 về việc Bồi dưỡng giáo viên thực hiện Chương trình giáo dục phổ thông 2018 của Sở Giáo dục và Đào tạo tỉnh Đăk Nông. Ngay từ cuối năm học 2018-2019, Phòng Giáo dục và Đào tạo huyện Krông Nô đã chỉ đạo các trường tiểu học trên địa bàn chủ động rà soát nhu cầu sử dụng giáo viên của đơn vị mình, trên cơ sở kết quả rà soát, Phòng Giáo dục đã phối hợp với Phòng Nội vụ huyện tham mưu cho ủy ban nhân huyện kế hoạch điều động, luân chuyển giáo viên đảm bảo phù hợp với nhu cầu của các đơn vị trên nguyên tắc tôn trọng nguyện vọng của giáo viên. Từ đó tạo được động lực và điều </w:t>
      </w:r>
      <w:r>
        <w:rPr>
          <w:rFonts w:ascii="Times New Roman" w:hAnsi="Times New Roman" w:cs="Times New Roman"/>
          <w:sz w:val="28"/>
          <w:szCs w:val="28"/>
        </w:rPr>
        <w:lastRenderedPageBreak/>
        <w:t xml:space="preserve">kiện thuận lợi để giáo viên yên tâm công tác, hoàn thành tốt nhiệm vụ giảng dạy, góp phân nâng cao hiệu quả dạy học. </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Việc lựa chọn giáo viên phân công dạy lớp 1 năm học 2020-2021-năm đầu tiên thưc hiện chương trình, sách giáo khoa mới rất được chú trọng, ưu tiên đảm bảo tỷ lệ 1,5 giáo viên/ lớp đối với lớp 1; giáo viên được lựa chọn phải đáp ứng các tiêu chí: giáo viên phải đạt chuẩn về trình độ đào tạo, có kinh nghiệm dạy lớp 1, có kỹ năng sư phạm tốt, năng nổ, tâm huyết với học sinh,...(Riêng đối với những trường đóng trên địa bàn có đông học sinh người đồng bào dân tộc thiểu số thì ưu tiên bố trí những giáo viên có thể sử dụng và giao tiếp được bằng tiếng dân tộc thiểu số dạy lớp 1, để trong quá trình dạy học có thể giúp đỡ những em học sinh chưa thành thạo tiếng Việt gặp khó khăn trong học tập). Coi đây là lực lượng cốt cán trong năm học đầu tiên triển khai thực hiện Chương trình giáo dục phổ thông 2018. Số giáo viên được lựa chọn được cử tham gia các đợt tập huấn theo Kế hoạch của Sở Giáo dục và Đào tạo bao gồm cả tập huấn trực tiếp và tập huấn trực tuyến. Đến thời thời điểm hiện tại, 100% giáo viên được phân công dạy học lớp 1 năm học 2020-2021 đã được tập huấn và hoàn thành chương trình tập huấn môn đun 1, không có trường họp giáo viên không tham gia tập huấn hoặc tham gia tập huấn mà chưa đạt yêu cầu được phân công dạy học lớp 1.</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Đối với các giáo viên tiểu học và giáo viên bộ môn dạy các khối lớp 2, lớp 3, lớp 4 và lớp 5 Phòng Giáo dục và Đào tạo đã tham mưu cho ủy ban nhân huyện cấp bổ sung kinh phí cho các đơn vị để mua tài khoản tập huấn trực tuyến vơi đơn vị cung ứng phần mềm. Đến nay, 100% giáo viên, cán bộ quản lý các trường tiểu học trên địa bàn huyện đã được cấp tài khoản tập huấn trực tuyến và hoàn thành chương trình tập huấn mô đun 1-đại trà theo đúng kế hoạch.</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Quá trình triển khai thực hiện trong năm học 2020-2021, Phòng Giáo dục và Đào tạo huyện Krông Nô tiếp tục chỉ đạo các đon vị trường tiểu học thường xuyên theo dõi, đánh giá hiệu quả thực hiện Chương trình giáo dục phổ thông 2018 nói chung và công tác bố trí, phân công giáo viên giảng dạy lớp 1 nói riêng để có những điều chỉnh kịp thời, phù hợp trong các năm tiếp theo.</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Để chuẩn bị tốt cho năm học 2021-2022, triển khai thực hiện Chương trình giáo dục và sách giáo khoa mới đối với lớp 2, trong văn văn bản hướng dẫn thực hiện nhiệm vụ năm học 2020-2021 đối với cấp tiểu học, Phòng Giáo dục và Đào tạo huyện Krông Nô đã nhấn mạnh nội dung yêu cầu các trường tiểu học tiếp tục rà soát, lựa chọn giáo viên phân công dạy lớp 2 năm học 201-2022. Tại hội nghị này, Phòng Giáo dục và Đào tạo huyện Krông Nô mạnh dạn đề xuất phướng án bố trí giáo viên lớp 2, năm học 2021-2022 như sau: </w:t>
      </w:r>
    </w:p>
    <w:p w:rsidR="00425AE8" w:rsidRDefault="006B463D" w:rsidP="00C57F41">
      <w:pPr>
        <w:spacing w:before="12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Thực hiện bố trí giáo viên dạy lớp 1 năm học 2020-2021 để dạy lớp 2, năm học 2021-2022; lựa chọn, bố trí giáo viên khác dạy học lớp 1. Và tiếp tục thực hiện như thế trong những năm học tiếp theo. Như vậy, sau khi kết thúc giai đoạn đầu triển khai </w:t>
      </w:r>
      <w:r>
        <w:rPr>
          <w:rFonts w:ascii="Times New Roman" w:hAnsi="Times New Roman" w:cs="Times New Roman"/>
          <w:sz w:val="28"/>
          <w:szCs w:val="28"/>
        </w:rPr>
        <w:lastRenderedPageBreak/>
        <w:t>thực hiện Chương trình giáo dục phổ thông 2018 (từ năm học 2020-2021 đến năm bọc 2024-2025), tất cả các giáo viên đã được tham gia tập huấn, bồi dưỡng và giảng dạy ở tất cả các khối lớp (từ lớp 1 đến lớp 5), tạo cơ sở quan trọng để giáo viên năm bắt sâu nội dung chương trình dạy học theo khối lớp, củng cố kỹ năng, phương pháp, kỹ thuật dạy học cho giáo viên. Kết thúc giai đoạn đầu (từ năm học 2020-2021 đến năm bọc 2024-2025) việc phân công giáo viên giảng dạy ở các trường tiểu học sẽ có nhiều thuận lợ</w:t>
      </w:r>
      <w:r w:rsidR="00624706">
        <w:rPr>
          <w:rFonts w:ascii="Times New Roman" w:hAnsi="Times New Roman" w:cs="Times New Roman"/>
          <w:sz w:val="28"/>
          <w:szCs w:val="28"/>
        </w:rPr>
        <w:t>i./.</w:t>
      </w:r>
    </w:p>
    <w:sectPr w:rsidR="00425AE8" w:rsidSect="00C57F41">
      <w:headerReference w:type="default" r:id="rId7"/>
      <w:pgSz w:w="12240" w:h="15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766" w:rsidRDefault="00764766" w:rsidP="005C19C1">
      <w:pPr>
        <w:spacing w:before="0" w:line="240" w:lineRule="auto"/>
      </w:pPr>
      <w:r>
        <w:separator/>
      </w:r>
    </w:p>
  </w:endnote>
  <w:endnote w:type="continuationSeparator" w:id="0">
    <w:p w:rsidR="00764766" w:rsidRDefault="00764766" w:rsidP="005C19C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766" w:rsidRDefault="00764766" w:rsidP="005C19C1">
      <w:pPr>
        <w:spacing w:before="0" w:line="240" w:lineRule="auto"/>
      </w:pPr>
      <w:r>
        <w:separator/>
      </w:r>
    </w:p>
  </w:footnote>
  <w:footnote w:type="continuationSeparator" w:id="0">
    <w:p w:rsidR="00764766" w:rsidRDefault="00764766" w:rsidP="005C19C1">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423784"/>
      <w:docPartObj>
        <w:docPartGallery w:val="Page Numbers (Top of Page)"/>
        <w:docPartUnique/>
      </w:docPartObj>
    </w:sdtPr>
    <w:sdtEndPr>
      <w:rPr>
        <w:noProof/>
      </w:rPr>
    </w:sdtEndPr>
    <w:sdtContent>
      <w:p w:rsidR="005C19C1" w:rsidRDefault="005C19C1">
        <w:pPr>
          <w:pStyle w:val="Header"/>
          <w:jc w:val="center"/>
        </w:pPr>
        <w:r>
          <w:fldChar w:fldCharType="begin"/>
        </w:r>
        <w:r>
          <w:instrText xml:space="preserve"> PAGE   \* MERGEFORMAT </w:instrText>
        </w:r>
        <w:r>
          <w:fldChar w:fldCharType="separate"/>
        </w:r>
        <w:r w:rsidR="00C57F41">
          <w:rPr>
            <w:noProof/>
          </w:rPr>
          <w:t>2</w:t>
        </w:r>
        <w:r>
          <w:rPr>
            <w:noProof/>
          </w:rPr>
          <w:fldChar w:fldCharType="end"/>
        </w:r>
      </w:p>
    </w:sdtContent>
  </w:sdt>
  <w:p w:rsidR="005C19C1" w:rsidRDefault="005C19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77DCC"/>
    <w:multiLevelType w:val="hybridMultilevel"/>
    <w:tmpl w:val="A4E69E5C"/>
    <w:lvl w:ilvl="0" w:tplc="495CA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25AE8"/>
    <w:rsid w:val="00056A9C"/>
    <w:rsid w:val="001A02B2"/>
    <w:rsid w:val="00425AE8"/>
    <w:rsid w:val="004E0AE5"/>
    <w:rsid w:val="005C19C1"/>
    <w:rsid w:val="00624706"/>
    <w:rsid w:val="006B463D"/>
    <w:rsid w:val="00764766"/>
    <w:rsid w:val="008C5C5B"/>
    <w:rsid w:val="00C57F41"/>
    <w:rsid w:val="00D96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DF6A"/>
  <w15:docId w15:val="{22D1FDF2-D685-4728-A120-45C953EE3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24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1A02B2"/>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19C1"/>
    <w:pPr>
      <w:tabs>
        <w:tab w:val="center" w:pos="4680"/>
        <w:tab w:val="right" w:pos="9360"/>
      </w:tabs>
      <w:spacing w:before="0" w:line="240" w:lineRule="auto"/>
    </w:pPr>
  </w:style>
  <w:style w:type="character" w:customStyle="1" w:styleId="HeaderChar">
    <w:name w:val="Header Char"/>
    <w:basedOn w:val="DefaultParagraphFont"/>
    <w:link w:val="Header"/>
    <w:uiPriority w:val="99"/>
    <w:rsid w:val="005C19C1"/>
  </w:style>
  <w:style w:type="paragraph" w:styleId="Footer">
    <w:name w:val="footer"/>
    <w:basedOn w:val="Normal"/>
    <w:link w:val="FooterChar"/>
    <w:uiPriority w:val="99"/>
    <w:unhideWhenUsed/>
    <w:rsid w:val="005C19C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5C19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1029</TotalTime>
  <Pages>4</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Nguyen</dc:creator>
  <cp:lastModifiedBy>Trần Bảo Tâm</cp:lastModifiedBy>
  <cp:revision>24</cp:revision>
  <dcterms:created xsi:type="dcterms:W3CDTF">2020-09-22T06:37:00Z</dcterms:created>
  <dcterms:modified xsi:type="dcterms:W3CDTF">2020-11-10T01:42:00Z</dcterms:modified>
</cp:coreProperties>
</file>